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4F" w:rsidRPr="0078174F" w:rsidRDefault="0078174F" w:rsidP="0078174F">
      <w:pPr>
        <w:spacing w:line="240" w:lineRule="atLeast"/>
        <w:ind w:rightChars="22" w:right="53"/>
        <w:jc w:val="center"/>
        <w:rPr>
          <w:rFonts w:eastAsia="標楷體"/>
          <w:b/>
          <w:sz w:val="28"/>
          <w:szCs w:val="28"/>
        </w:rPr>
      </w:pPr>
      <w:r w:rsidRPr="0078174F">
        <w:rPr>
          <w:rFonts w:eastAsia="標楷體" w:hint="eastAsia"/>
          <w:b/>
          <w:sz w:val="32"/>
          <w:szCs w:val="32"/>
        </w:rPr>
        <w:t>台</w:t>
      </w:r>
      <w:r w:rsidRPr="0078174F">
        <w:rPr>
          <w:rFonts w:eastAsia="標楷體" w:hint="eastAsia"/>
          <w:b/>
          <w:sz w:val="28"/>
          <w:szCs w:val="28"/>
        </w:rPr>
        <w:t>灣首府大學研究計畫約用兼任助理加保具結書</w:t>
      </w:r>
    </w:p>
    <w:tbl>
      <w:tblPr>
        <w:tblpPr w:leftFromText="180" w:rightFromText="180" w:vertAnchor="page" w:horzAnchor="margin" w:tblpY="16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3"/>
        <w:gridCol w:w="3918"/>
        <w:gridCol w:w="4723"/>
      </w:tblGrid>
      <w:tr w:rsidR="0078174F" w:rsidTr="0078174F">
        <w:trPr>
          <w:trHeight w:val="534"/>
        </w:trPr>
        <w:tc>
          <w:tcPr>
            <w:tcW w:w="256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8174F" w:rsidRDefault="00151643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="0078174F">
              <w:rPr>
                <w:rFonts w:eastAsia="標楷體" w:hint="eastAsia"/>
              </w:rPr>
              <w:t>主持人：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主持人任職系所：</w:t>
            </w:r>
          </w:p>
        </w:tc>
      </w:tr>
      <w:tr w:rsidR="0078174F" w:rsidTr="0078174F">
        <w:trPr>
          <w:trHeight w:val="3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計畫名稱：</w:t>
            </w:r>
          </w:p>
        </w:tc>
      </w:tr>
      <w:tr w:rsidR="0078174F" w:rsidTr="0078174F">
        <w:trPr>
          <w:trHeight w:val="401"/>
        </w:trPr>
        <w:tc>
          <w:tcPr>
            <w:tcW w:w="25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會計代號：</w:t>
            </w:r>
          </w:p>
        </w:tc>
        <w:tc>
          <w:tcPr>
            <w:tcW w:w="243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計畫執行期限：</w:t>
            </w:r>
          </w:p>
        </w:tc>
      </w:tr>
      <w:tr w:rsidR="0078174F" w:rsidTr="0078174F">
        <w:trPr>
          <w:trHeight w:val="393"/>
        </w:trPr>
        <w:tc>
          <w:tcPr>
            <w:tcW w:w="25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兼任助理姓名：</w:t>
            </w:r>
          </w:p>
        </w:tc>
        <w:tc>
          <w:tcPr>
            <w:tcW w:w="243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身份證字號：</w:t>
            </w:r>
            <w:r>
              <w:rPr>
                <w:rFonts w:eastAsia="標楷體"/>
              </w:rPr>
              <w:t xml:space="preserve"> </w:t>
            </w:r>
          </w:p>
        </w:tc>
      </w:tr>
      <w:tr w:rsidR="0078174F" w:rsidTr="0078174F">
        <w:trPr>
          <w:trHeight w:val="418"/>
        </w:trPr>
        <w:tc>
          <w:tcPr>
            <w:tcW w:w="2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月支酬金：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78174F" w:rsidTr="0078174F">
        <w:trPr>
          <w:trHeight w:val="4066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到職欄</w:t>
            </w:r>
          </w:p>
        </w:tc>
        <w:tc>
          <w:tcPr>
            <w:tcW w:w="4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一、與兼任助理間之關係屬性為：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□非</w:t>
            </w:r>
            <w:proofErr w:type="gramStart"/>
            <w:r>
              <w:rPr>
                <w:rFonts w:eastAsia="標楷體" w:hint="eastAsia"/>
              </w:rPr>
              <w:t>勞</w:t>
            </w:r>
            <w:proofErr w:type="gramEnd"/>
            <w:r>
              <w:rPr>
                <w:rFonts w:eastAsia="標楷體" w:hint="eastAsia"/>
              </w:rPr>
              <w:t>雇關係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以下免填，詳參</w:t>
            </w:r>
            <w:proofErr w:type="gramEnd"/>
            <w:r>
              <w:rPr>
                <w:rFonts w:eastAsia="標楷體" w:hint="eastAsia"/>
              </w:rPr>
              <w:t>備註一、備註二</w:t>
            </w:r>
            <w:r>
              <w:rPr>
                <w:rFonts w:eastAsia="標楷體"/>
              </w:rPr>
              <w:t>)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勞</w:t>
            </w:r>
            <w:proofErr w:type="gramEnd"/>
            <w:r>
              <w:rPr>
                <w:rFonts w:eastAsia="標楷體" w:hint="eastAsia"/>
              </w:rPr>
              <w:t>雇關係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proofErr w:type="gramStart"/>
            <w:r>
              <w:rPr>
                <w:rFonts w:eastAsia="標楷體" w:hint="eastAsia"/>
              </w:rPr>
              <w:t>勞</w:t>
            </w:r>
            <w:proofErr w:type="gramEnd"/>
            <w:r>
              <w:rPr>
                <w:rFonts w:eastAsia="標楷體" w:hint="eastAsia"/>
              </w:rPr>
              <w:t>雇關係者，在本校辦理</w:t>
            </w:r>
            <w:proofErr w:type="gramStart"/>
            <w:r>
              <w:rPr>
                <w:rFonts w:eastAsia="標楷體" w:hint="eastAsia"/>
              </w:rPr>
              <w:t>勞</w:t>
            </w:r>
            <w:proofErr w:type="gramEnd"/>
            <w:r>
              <w:rPr>
                <w:rFonts w:eastAsia="標楷體" w:hint="eastAsia"/>
              </w:rPr>
              <w:t>、健保加保事宜。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※雇主負擔部份由</w:t>
            </w:r>
            <w:r>
              <w:rPr>
                <w:rFonts w:eastAsia="標楷體" w:hint="eastAsia"/>
                <w:b/>
                <w:u w:val="single"/>
              </w:rPr>
              <w:t>該計畫項下業務費或人事費支應，計畫經費不足時由計劃主持人支付</w:t>
            </w:r>
            <w:r>
              <w:rPr>
                <w:rFonts w:eastAsia="標楷體" w:hint="eastAsia"/>
              </w:rPr>
              <w:t>※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勞保部份：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□未具任何其他保險身份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無公保、</w:t>
            </w:r>
            <w:proofErr w:type="gramStart"/>
            <w:r>
              <w:rPr>
                <w:rFonts w:eastAsia="標楷體" w:hint="eastAsia"/>
              </w:rPr>
              <w:t>軍保</w:t>
            </w:r>
            <w:proofErr w:type="gramEnd"/>
            <w:r>
              <w:rPr>
                <w:rFonts w:eastAsia="標楷體" w:hint="eastAsia"/>
              </w:rPr>
              <w:t>、農保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□已在</w:t>
            </w:r>
            <w:r>
              <w:rPr>
                <w:rFonts w:eastAsia="標楷體"/>
                <w:u w:val="single"/>
              </w:rPr>
              <w:t xml:space="preserve">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單位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加保公保。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健保部份：本人具結在此計畫之工作時間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詳參備註</w:t>
            </w:r>
            <w:proofErr w:type="gramEnd"/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)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b/>
              </w:rPr>
              <w:t>不</w:t>
            </w:r>
            <w:r>
              <w:rPr>
                <w:rFonts w:eastAsia="標楷體" w:hint="eastAsia"/>
              </w:rPr>
              <w:t>符合健保投保規定。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不符合者</w:t>
            </w:r>
            <w:proofErr w:type="gramStart"/>
            <w:r>
              <w:rPr>
                <w:rFonts w:eastAsia="標楷體" w:hint="eastAsia"/>
              </w:rPr>
              <w:t>以下免填）</w:t>
            </w:r>
            <w:proofErr w:type="gramEnd"/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□符合健保投保規定：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□在本校加保健保。（以起聘日為加保日）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不</w:t>
            </w:r>
            <w:proofErr w:type="gramEnd"/>
            <w:r>
              <w:rPr>
                <w:rFonts w:eastAsia="標楷體" w:hint="eastAsia"/>
              </w:rPr>
              <w:t>加保健保：</w:t>
            </w:r>
          </w:p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原因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理由：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>依親或已在其他單位投保或其他原因</w:t>
            </w:r>
            <w:r>
              <w:rPr>
                <w:rFonts w:eastAsia="標楷體"/>
                <w:u w:val="single"/>
              </w:rPr>
              <w:t>)</w:t>
            </w:r>
          </w:p>
        </w:tc>
      </w:tr>
      <w:tr w:rsidR="0078174F" w:rsidTr="0078174F">
        <w:trPr>
          <w:trHeight w:val="513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445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4F" w:rsidRDefault="0078174F" w:rsidP="00142544">
            <w:pPr>
              <w:numPr>
                <w:ilvl w:val="0"/>
                <w:numId w:val="1"/>
              </w:numPr>
              <w:tabs>
                <w:tab w:val="num" w:pos="612"/>
              </w:tabs>
              <w:spacing w:line="240" w:lineRule="atLeast"/>
              <w:ind w:rightChars="22" w:right="53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依勞委會函示所述，若計劃主持人與兼任助理間非屬</w:t>
            </w:r>
            <w:r>
              <w:rPr>
                <w:rFonts w:eastAsia="標楷體" w:hint="eastAsia"/>
                <w:b/>
                <w:u w:val="single"/>
              </w:rPr>
              <w:t>勞雇</w:t>
            </w:r>
            <w:r>
              <w:rPr>
                <w:rFonts w:eastAsia="標楷體" w:hint="eastAsia"/>
                <w:b/>
              </w:rPr>
              <w:t>關係（如</w:t>
            </w:r>
            <w:r>
              <w:rPr>
                <w:rFonts w:eastAsia="標楷體" w:hint="eastAsia"/>
                <w:b/>
                <w:u w:val="single"/>
              </w:rPr>
              <w:t>承攬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 w:hint="eastAsia"/>
                <w:b/>
                <w:u w:val="single"/>
              </w:rPr>
              <w:t>委任</w:t>
            </w:r>
            <w:r>
              <w:rPr>
                <w:rFonts w:eastAsia="標楷體" w:hint="eastAsia"/>
                <w:b/>
              </w:rPr>
              <w:t>等），即無勞動基準法之適用；惟若發生爭議時，即應由雙方當事人自行舉證說明並由勞工行政或司法機關加以認定。</w:t>
            </w:r>
          </w:p>
          <w:p w:rsidR="0078174F" w:rsidRDefault="0078174F" w:rsidP="00142544">
            <w:pPr>
              <w:numPr>
                <w:ilvl w:val="0"/>
                <w:numId w:val="1"/>
              </w:numPr>
              <w:tabs>
                <w:tab w:val="num" w:pos="612"/>
              </w:tabs>
              <w:spacing w:line="240" w:lineRule="atLeast"/>
              <w:ind w:rightChars="22" w:right="53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依大專校院強化學生兼任助理勞動與學習權益保障處理原則，學生擔任「課程學習」、或「服務學習」等屬以學習為主要目的及範疇之兼任助理及教學助理，非屬與有對價之僱傭關係。</w:t>
            </w:r>
          </w:p>
          <w:p w:rsidR="0078174F" w:rsidRDefault="0078174F" w:rsidP="00142544">
            <w:pPr>
              <w:numPr>
                <w:ilvl w:val="0"/>
                <w:numId w:val="1"/>
              </w:numPr>
              <w:tabs>
                <w:tab w:val="num" w:pos="612"/>
              </w:tabs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依健保局函示所述，健保加保條件如下：</w:t>
            </w:r>
          </w:p>
          <w:p w:rsidR="0078174F" w:rsidRDefault="0078174F" w:rsidP="00142544">
            <w:pPr>
              <w:numPr>
                <w:ilvl w:val="0"/>
                <w:numId w:val="2"/>
              </w:num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每個工作日到工者，無論每日工作時數若干。</w:t>
            </w:r>
          </w:p>
          <w:p w:rsidR="0078174F" w:rsidRDefault="0078174F" w:rsidP="00142544">
            <w:pPr>
              <w:numPr>
                <w:ilvl w:val="0"/>
                <w:numId w:val="2"/>
              </w:num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非每個工作日到工者，其每週工作時數滿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小時以上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/>
              </w:rPr>
              <w:t>)</w:t>
            </w:r>
          </w:p>
          <w:p w:rsidR="0078174F" w:rsidRDefault="0078174F" w:rsidP="00142544">
            <w:pPr>
              <w:numPr>
                <w:ilvl w:val="0"/>
                <w:numId w:val="2"/>
              </w:num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同時於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個以上單位工作之員工，如符合前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項要件者，得選擇工作時間較長或工作所得較高或危險性較大之投保單位投保。</w:t>
            </w:r>
          </w:p>
          <w:p w:rsidR="0078174F" w:rsidRDefault="0078174F" w:rsidP="00142544">
            <w:pPr>
              <w:numPr>
                <w:ilvl w:val="0"/>
                <w:numId w:val="1"/>
              </w:numPr>
              <w:tabs>
                <w:tab w:val="num" w:pos="612"/>
              </w:tabs>
              <w:spacing w:line="240" w:lineRule="atLeast"/>
              <w:ind w:rightChars="22" w:right="53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本具結書係供計畫主持人辦理勞、健保加退保証明之用。有關兼任助理其他相關權利義務部份，</w:t>
            </w:r>
            <w:r>
              <w:rPr>
                <w:rFonts w:eastAsia="標楷體" w:hint="eastAsia"/>
                <w:b/>
                <w:u w:val="single"/>
              </w:rPr>
              <w:t>由各計劃主持人自行管理及規範</w:t>
            </w:r>
            <w:r>
              <w:rPr>
                <w:rFonts w:eastAsia="標楷體" w:hint="eastAsia"/>
                <w:u w:val="single"/>
              </w:rPr>
              <w:t>。</w:t>
            </w:r>
          </w:p>
          <w:p w:rsidR="0078174F" w:rsidRDefault="0078174F" w:rsidP="00142544">
            <w:pPr>
              <w:numPr>
                <w:ilvl w:val="0"/>
                <w:numId w:val="1"/>
              </w:numPr>
              <w:tabs>
                <w:tab w:val="num" w:pos="612"/>
              </w:tabs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兼任助理約用期限屆滿者，一律將勞、健保轉出。</w:t>
            </w:r>
          </w:p>
          <w:p w:rsidR="0078174F" w:rsidRDefault="0078174F" w:rsidP="00142544">
            <w:pPr>
              <w:numPr>
                <w:ilvl w:val="0"/>
                <w:numId w:val="1"/>
              </w:numPr>
              <w:tabs>
                <w:tab w:val="num" w:pos="612"/>
              </w:tabs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>計畫主持人</w:t>
            </w:r>
            <w:r>
              <w:rPr>
                <w:rFonts w:eastAsia="標楷體" w:hint="eastAsia"/>
              </w:rPr>
              <w:t>於每月薪資扣減勞健保費。聘期未到而提前離職者，若行政程序未完成而逕行離職，其所衍生之勞健保費用或罰款由計畫主持人約束兼任助理繳清，如未能繳清者由計畫主持人負責補足。</w:t>
            </w:r>
          </w:p>
        </w:tc>
      </w:tr>
      <w:tr w:rsidR="0078174F" w:rsidTr="0078174F">
        <w:trPr>
          <w:trHeight w:val="924"/>
        </w:trPr>
        <w:tc>
          <w:tcPr>
            <w:tcW w:w="256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4F" w:rsidRDefault="0078174F">
            <w:pPr>
              <w:spacing w:line="240" w:lineRule="atLeast"/>
              <w:ind w:rightChars="22" w:right="53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兼任助理本人簽名</w:t>
            </w:r>
            <w:r>
              <w:rPr>
                <w:rFonts w:eastAsia="標楷體" w:hint="eastAsia"/>
                <w:b/>
              </w:rPr>
              <w:t>（備註事項本人已詳閱）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4F" w:rsidRDefault="00FA3A9E">
            <w:pPr>
              <w:spacing w:line="240" w:lineRule="atLeast"/>
              <w:ind w:rightChars="22" w:right="5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="0078174F">
              <w:rPr>
                <w:rFonts w:eastAsia="標楷體" w:hint="eastAsia"/>
              </w:rPr>
              <w:t>主持人簽名</w:t>
            </w:r>
            <w:r w:rsidR="0078174F">
              <w:rPr>
                <w:rFonts w:eastAsia="標楷體" w:hint="eastAsia"/>
                <w:b/>
              </w:rPr>
              <w:t>（備註事項本人已詳閱）</w:t>
            </w:r>
          </w:p>
        </w:tc>
      </w:tr>
    </w:tbl>
    <w:p w:rsidR="0078174F" w:rsidRDefault="0078174F" w:rsidP="0078174F">
      <w:pPr>
        <w:widowControl/>
        <w:rPr>
          <w:rFonts w:eastAsia="標楷體"/>
          <w:bCs/>
          <w:color w:val="808080"/>
          <w:sz w:val="28"/>
          <w:szCs w:val="28"/>
        </w:rPr>
        <w:sectPr w:rsidR="0078174F">
          <w:pgSz w:w="11906" w:h="16838"/>
          <w:pgMar w:top="1134" w:right="1134" w:bottom="1134" w:left="1134" w:header="851" w:footer="992" w:gutter="0"/>
          <w:pgNumType w:start="1"/>
          <w:cols w:space="720"/>
        </w:sectPr>
      </w:pPr>
    </w:p>
    <w:p w:rsidR="00FF6EB9" w:rsidRPr="0078174F" w:rsidRDefault="00FF6EB9" w:rsidP="0078174F">
      <w:bookmarkStart w:id="0" w:name="_GoBack"/>
      <w:bookmarkEnd w:id="0"/>
    </w:p>
    <w:sectPr w:rsidR="00FF6EB9" w:rsidRPr="007817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05B0"/>
    <w:multiLevelType w:val="hybridMultilevel"/>
    <w:tmpl w:val="55EE0404"/>
    <w:lvl w:ilvl="0" w:tplc="71FA20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B3112A8"/>
    <w:multiLevelType w:val="hybridMultilevel"/>
    <w:tmpl w:val="78E43220"/>
    <w:lvl w:ilvl="0" w:tplc="BA6E96FA">
      <w:start w:val="1"/>
      <w:numFmt w:val="decimal"/>
      <w:lvlText w:val="%1."/>
      <w:lvlJc w:val="left"/>
      <w:pPr>
        <w:ind w:left="972" w:hanging="360"/>
      </w:pPr>
    </w:lvl>
    <w:lvl w:ilvl="1" w:tplc="04090019">
      <w:start w:val="1"/>
      <w:numFmt w:val="ideographTraditional"/>
      <w:lvlText w:val="%2、"/>
      <w:lvlJc w:val="left"/>
      <w:pPr>
        <w:ind w:left="1572" w:hanging="480"/>
      </w:pPr>
    </w:lvl>
    <w:lvl w:ilvl="2" w:tplc="0409001B">
      <w:start w:val="1"/>
      <w:numFmt w:val="lowerRoman"/>
      <w:lvlText w:val="%3."/>
      <w:lvlJc w:val="right"/>
      <w:pPr>
        <w:ind w:left="2052" w:hanging="480"/>
      </w:pPr>
    </w:lvl>
    <w:lvl w:ilvl="3" w:tplc="0409000F">
      <w:start w:val="1"/>
      <w:numFmt w:val="decimal"/>
      <w:lvlText w:val="%4."/>
      <w:lvlJc w:val="left"/>
      <w:pPr>
        <w:ind w:left="2532" w:hanging="480"/>
      </w:pPr>
    </w:lvl>
    <w:lvl w:ilvl="4" w:tplc="04090019">
      <w:start w:val="1"/>
      <w:numFmt w:val="ideographTraditional"/>
      <w:lvlText w:val="%5、"/>
      <w:lvlJc w:val="left"/>
      <w:pPr>
        <w:ind w:left="3012" w:hanging="480"/>
      </w:pPr>
    </w:lvl>
    <w:lvl w:ilvl="5" w:tplc="0409001B">
      <w:start w:val="1"/>
      <w:numFmt w:val="lowerRoman"/>
      <w:lvlText w:val="%6."/>
      <w:lvlJc w:val="right"/>
      <w:pPr>
        <w:ind w:left="3492" w:hanging="480"/>
      </w:pPr>
    </w:lvl>
    <w:lvl w:ilvl="6" w:tplc="0409000F">
      <w:start w:val="1"/>
      <w:numFmt w:val="decimal"/>
      <w:lvlText w:val="%7."/>
      <w:lvlJc w:val="left"/>
      <w:pPr>
        <w:ind w:left="3972" w:hanging="480"/>
      </w:pPr>
    </w:lvl>
    <w:lvl w:ilvl="7" w:tplc="04090019">
      <w:start w:val="1"/>
      <w:numFmt w:val="ideographTraditional"/>
      <w:lvlText w:val="%8、"/>
      <w:lvlJc w:val="left"/>
      <w:pPr>
        <w:ind w:left="4452" w:hanging="480"/>
      </w:pPr>
    </w:lvl>
    <w:lvl w:ilvl="8" w:tplc="0409001B">
      <w:start w:val="1"/>
      <w:numFmt w:val="lowerRoman"/>
      <w:lvlText w:val="%9."/>
      <w:lvlJc w:val="right"/>
      <w:pPr>
        <w:ind w:left="4932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4F"/>
    <w:rsid w:val="00151643"/>
    <w:rsid w:val="0078174F"/>
    <w:rsid w:val="00A33B1E"/>
    <w:rsid w:val="00D23A13"/>
    <w:rsid w:val="00FA3A9E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Office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</cp:lastModifiedBy>
  <cp:revision>4</cp:revision>
  <dcterms:created xsi:type="dcterms:W3CDTF">2017-01-10T02:48:00Z</dcterms:created>
  <dcterms:modified xsi:type="dcterms:W3CDTF">2017-02-23T07:23:00Z</dcterms:modified>
</cp:coreProperties>
</file>